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5779" w14:textId="77777777" w:rsidR="002D0ECD" w:rsidRDefault="002D0ECD" w:rsidP="002D0ECD">
      <w:pPr>
        <w:rPr>
          <w:b/>
          <w:bCs/>
        </w:rPr>
      </w:pPr>
    </w:p>
    <w:p w14:paraId="0C6602D6" w14:textId="77777777" w:rsidR="002D0ECD" w:rsidRDefault="002D0ECD" w:rsidP="002D0ECD">
      <w:pPr>
        <w:rPr>
          <w:b/>
          <w:bCs/>
        </w:rPr>
      </w:pPr>
    </w:p>
    <w:p w14:paraId="2947F798" w14:textId="77777777" w:rsidR="002D0ECD" w:rsidRDefault="002D0ECD" w:rsidP="002D0ECD">
      <w:pPr>
        <w:rPr>
          <w:b/>
          <w:bCs/>
        </w:rPr>
      </w:pPr>
    </w:p>
    <w:p w14:paraId="652E8410" w14:textId="12076DC0" w:rsidR="002D0ECD" w:rsidRPr="0057418D" w:rsidRDefault="002D0ECD" w:rsidP="0057418D">
      <w:pPr>
        <w:spacing w:line="276" w:lineRule="auto"/>
        <w:rPr>
          <w:rFonts w:ascii="Times New Roman" w:hAnsi="Times New Roman" w:cs="Times New Roman"/>
          <w:sz w:val="26"/>
          <w:szCs w:val="26"/>
        </w:rPr>
      </w:pPr>
      <w:r w:rsidRPr="0057418D">
        <w:rPr>
          <w:rFonts w:ascii="Times New Roman" w:hAnsi="Times New Roman" w:cs="Times New Roman"/>
          <w:b/>
          <w:bCs/>
          <w:sz w:val="26"/>
          <w:szCs w:val="26"/>
        </w:rPr>
        <w:t xml:space="preserve">Al </w:t>
      </w:r>
      <w:proofErr w:type="spellStart"/>
      <w:r w:rsidRPr="0057418D">
        <w:rPr>
          <w:rFonts w:ascii="Times New Roman" w:hAnsi="Times New Roman" w:cs="Times New Roman"/>
          <w:b/>
          <w:bCs/>
          <w:sz w:val="26"/>
          <w:szCs w:val="26"/>
        </w:rPr>
        <w:t>Kabia</w:t>
      </w:r>
      <w:proofErr w:type="spellEnd"/>
      <w:r w:rsidRPr="0057418D">
        <w:rPr>
          <w:rFonts w:ascii="Times New Roman" w:hAnsi="Times New Roman" w:cs="Times New Roman"/>
          <w:sz w:val="26"/>
          <w:szCs w:val="26"/>
        </w:rPr>
        <w:t> is a Regional Director for Bitwise who supports hundreds of Financial professionals looking to understand crypto’s role in portfolios. He is responsible for relationships in the Mid-Atlantic region of DC, Maryland, Virginia, West Virginia, Pennsylvania, Delaware, and Kentucky. Al is originally from Staten</w:t>
      </w:r>
      <w:r w:rsidRPr="0057418D">
        <w:rPr>
          <w:rFonts w:ascii="Times New Roman" w:hAnsi="Times New Roman" w:cs="Times New Roman"/>
          <w:sz w:val="26"/>
          <w:szCs w:val="26"/>
        </w:rPr>
        <w:t xml:space="preserve"> Island</w:t>
      </w:r>
      <w:r w:rsidRPr="0057418D">
        <w:rPr>
          <w:rFonts w:ascii="Times New Roman" w:hAnsi="Times New Roman" w:cs="Times New Roman"/>
          <w:sz w:val="26"/>
          <w:szCs w:val="26"/>
        </w:rPr>
        <w:t xml:space="preserve">, NY, and attended St. Lawrence University, where he ran Track, focusing on the long jump, while Majoring in Economics. After graduation, he held several client-facing roles at State Street Global Advisor, J.P. Morgan, and Goldman Sachs. Al is Certified in Blockchain and Digital Assets with the Digital Assets Council of Financial Professionals. In his free time, he enjoys training in Muay Thai gyms, </w:t>
      </w:r>
      <w:r w:rsidRPr="0057418D">
        <w:rPr>
          <w:rFonts w:ascii="Times New Roman" w:hAnsi="Times New Roman" w:cs="Times New Roman"/>
          <w:sz w:val="26"/>
          <w:szCs w:val="26"/>
        </w:rPr>
        <w:t>Weightlifting</w:t>
      </w:r>
      <w:r w:rsidRPr="0057418D">
        <w:rPr>
          <w:rFonts w:ascii="Times New Roman" w:hAnsi="Times New Roman" w:cs="Times New Roman"/>
          <w:sz w:val="26"/>
          <w:szCs w:val="26"/>
        </w:rPr>
        <w:t>, and Traveling Abroad in his free time. Al currently resides in Alexandria, VA.</w:t>
      </w:r>
    </w:p>
    <w:p w14:paraId="448D4C9A" w14:textId="77777777" w:rsidR="002D0ECD" w:rsidRDefault="002D0ECD" w:rsidP="002D0ECD">
      <w:pPr>
        <w:rPr>
          <w:rFonts w:ascii="Times New Roman" w:hAnsi="Times New Roman" w:cs="Times New Roman"/>
          <w:sz w:val="24"/>
          <w:szCs w:val="24"/>
        </w:rPr>
      </w:pPr>
    </w:p>
    <w:p w14:paraId="296B7DED" w14:textId="77777777" w:rsidR="0057418D" w:rsidRPr="002D0ECD" w:rsidRDefault="0057418D" w:rsidP="002D0ECD">
      <w:pPr>
        <w:rPr>
          <w:rFonts w:ascii="Times New Roman" w:hAnsi="Times New Roman" w:cs="Times New Roman"/>
          <w:sz w:val="24"/>
          <w:szCs w:val="24"/>
        </w:rPr>
      </w:pPr>
    </w:p>
    <w:p w14:paraId="2635FC17" w14:textId="77777777" w:rsidR="002D0ECD" w:rsidRDefault="002D0ECD" w:rsidP="002D0ECD"/>
    <w:p w14:paraId="1A21AD73" w14:textId="77777777" w:rsidR="002D0ECD" w:rsidRDefault="002D0ECD" w:rsidP="002D0ECD">
      <w:pPr>
        <w:pStyle w:val="NormalWeb"/>
        <w:spacing w:before="0" w:beforeAutospacing="0" w:after="0" w:afterAutospacing="0"/>
        <w:rPr>
          <w:rFonts w:ascii="Arial" w:hAnsi="Arial" w:cs="Arial"/>
          <w:b/>
          <w:bCs/>
          <w:color w:val="2C2C2C"/>
          <w:sz w:val="24"/>
          <w:szCs w:val="24"/>
        </w:rPr>
      </w:pPr>
    </w:p>
    <w:p w14:paraId="4EA0375B" w14:textId="1907C7F5" w:rsidR="002D0ECD" w:rsidRPr="002D0ECD" w:rsidRDefault="002D0ECD" w:rsidP="002D0ECD">
      <w:pPr>
        <w:pStyle w:val="NormalWeb"/>
        <w:spacing w:before="0" w:beforeAutospacing="0" w:after="0" w:afterAutospacing="0"/>
        <w:rPr>
          <w:rFonts w:ascii="Arial" w:hAnsi="Arial" w:cs="Arial"/>
          <w:b/>
          <w:bCs/>
        </w:rPr>
      </w:pPr>
      <w:r w:rsidRPr="002D0ECD">
        <w:rPr>
          <w:rFonts w:ascii="Arial" w:hAnsi="Arial" w:cs="Arial"/>
          <w:b/>
          <w:bCs/>
          <w:color w:val="2C2C2C"/>
          <w:sz w:val="24"/>
          <w:szCs w:val="24"/>
        </w:rPr>
        <w:t xml:space="preserve">Al </w:t>
      </w:r>
      <w:proofErr w:type="spellStart"/>
      <w:r w:rsidRPr="002D0ECD">
        <w:rPr>
          <w:rFonts w:ascii="Arial" w:hAnsi="Arial" w:cs="Arial"/>
          <w:b/>
          <w:bCs/>
          <w:color w:val="2C2C2C"/>
          <w:sz w:val="24"/>
          <w:szCs w:val="24"/>
        </w:rPr>
        <w:t>Kabia</w:t>
      </w:r>
      <w:proofErr w:type="spellEnd"/>
    </w:p>
    <w:p w14:paraId="73788FB9" w14:textId="77777777" w:rsidR="002D0ECD" w:rsidRPr="002D0ECD" w:rsidRDefault="002D0ECD" w:rsidP="002D0ECD">
      <w:pPr>
        <w:pStyle w:val="NormalWeb"/>
        <w:spacing w:before="0" w:beforeAutospacing="0" w:after="0" w:afterAutospacing="0"/>
        <w:rPr>
          <w:rFonts w:ascii="Arial" w:hAnsi="Arial" w:cs="Arial"/>
        </w:rPr>
      </w:pPr>
      <w:r w:rsidRPr="002D0ECD">
        <w:rPr>
          <w:rFonts w:ascii="Arial" w:hAnsi="Arial" w:cs="Arial"/>
          <w:color w:val="575757"/>
          <w:sz w:val="20"/>
          <w:szCs w:val="20"/>
        </w:rPr>
        <w:t>Regional Director</w:t>
      </w:r>
    </w:p>
    <w:p w14:paraId="732E9B19" w14:textId="77777777" w:rsidR="002D0ECD" w:rsidRPr="002D0ECD" w:rsidRDefault="002D0ECD" w:rsidP="002D0ECD">
      <w:pPr>
        <w:pStyle w:val="NormalWeb"/>
        <w:spacing w:before="0" w:beforeAutospacing="0" w:after="0" w:afterAutospacing="0"/>
        <w:rPr>
          <w:rFonts w:ascii="Arial" w:hAnsi="Arial" w:cs="Arial"/>
        </w:rPr>
      </w:pPr>
      <w:r w:rsidRPr="002D0ECD">
        <w:rPr>
          <w:rFonts w:ascii="Arial" w:hAnsi="Arial" w:cs="Arial"/>
          <w:color w:val="595959"/>
          <w:sz w:val="20"/>
          <w:szCs w:val="20"/>
        </w:rPr>
        <w:t>Mid-Atlantic: MD, PA, DC, WV, VA, DE, KY</w:t>
      </w:r>
    </w:p>
    <w:p w14:paraId="5E0107B0" w14:textId="77777777" w:rsidR="002D0ECD" w:rsidRPr="002D0ECD" w:rsidRDefault="002D0ECD" w:rsidP="002D0ECD">
      <w:pPr>
        <w:pStyle w:val="NormalWeb"/>
        <w:spacing w:before="0" w:beforeAutospacing="0" w:after="0" w:afterAutospacing="0"/>
        <w:rPr>
          <w:rFonts w:ascii="Arial" w:hAnsi="Arial" w:cs="Arial"/>
        </w:rPr>
      </w:pPr>
      <w:r w:rsidRPr="002D0ECD">
        <w:rPr>
          <w:rFonts w:ascii="Arial" w:hAnsi="Arial" w:cs="Arial"/>
          <w:color w:val="575757"/>
          <w:sz w:val="20"/>
          <w:szCs w:val="20"/>
        </w:rPr>
        <w:t>(703) 624-5652</w:t>
      </w:r>
    </w:p>
    <w:p w14:paraId="37EB080A" w14:textId="6890E3A5" w:rsidR="002D0ECD" w:rsidRPr="002D0ECD" w:rsidRDefault="002D0ECD" w:rsidP="002D0ECD">
      <w:pPr>
        <w:rPr>
          <w:rFonts w:ascii="Arial" w:hAnsi="Arial" w:cs="Arial"/>
          <w:color w:val="575757"/>
          <w:sz w:val="20"/>
          <w:szCs w:val="20"/>
        </w:rPr>
      </w:pPr>
      <w:hyperlink r:id="rId4" w:tgtFrame="_blank" w:history="1">
        <w:r w:rsidRPr="002D0ECD">
          <w:rPr>
            <w:rStyle w:val="Hyperlink"/>
            <w:rFonts w:ascii="Arial" w:hAnsi="Arial" w:cs="Arial"/>
            <w:sz w:val="20"/>
            <w:szCs w:val="20"/>
          </w:rPr>
          <w:t>al@bitwiseinvestments.com</w:t>
        </w:r>
      </w:hyperlink>
    </w:p>
    <w:p w14:paraId="3CB2BEF9" w14:textId="77777777" w:rsidR="002D0ECD" w:rsidRPr="002D0ECD" w:rsidRDefault="002D0ECD" w:rsidP="002D0ECD">
      <w:pPr>
        <w:pStyle w:val="NormalWeb"/>
        <w:spacing w:before="0" w:beforeAutospacing="0" w:after="0" w:afterAutospacing="0"/>
        <w:rPr>
          <w:rFonts w:ascii="Arial" w:hAnsi="Arial" w:cs="Arial"/>
          <w:b/>
          <w:bCs/>
          <w:color w:val="2C2C2C"/>
          <w:sz w:val="16"/>
          <w:szCs w:val="16"/>
        </w:rPr>
      </w:pPr>
    </w:p>
    <w:p w14:paraId="0ECF4249" w14:textId="0A536768" w:rsidR="002D0ECD" w:rsidRPr="00E25D89" w:rsidRDefault="002D0ECD" w:rsidP="002D0ECD">
      <w:pPr>
        <w:pStyle w:val="NormalWeb"/>
        <w:spacing w:before="0" w:beforeAutospacing="0" w:after="0" w:afterAutospacing="0"/>
        <w:rPr>
          <w:rFonts w:ascii="Arial" w:hAnsi="Arial" w:cs="Arial"/>
          <w:sz w:val="18"/>
          <w:szCs w:val="18"/>
        </w:rPr>
      </w:pPr>
      <w:r w:rsidRPr="00E25D89">
        <w:rPr>
          <w:rFonts w:ascii="Arial" w:hAnsi="Arial" w:cs="Arial"/>
          <w:b/>
          <w:bCs/>
          <w:color w:val="2C2C2C"/>
          <w:sz w:val="18"/>
          <w:szCs w:val="18"/>
        </w:rPr>
        <w:t>Bitwise Asset Management</w:t>
      </w:r>
    </w:p>
    <w:p w14:paraId="402EA5B7" w14:textId="77777777" w:rsidR="002D0ECD" w:rsidRPr="00E25D89" w:rsidRDefault="002D0ECD" w:rsidP="002D0ECD">
      <w:pPr>
        <w:pStyle w:val="NormalWeb"/>
        <w:spacing w:before="0" w:beforeAutospacing="0" w:after="0" w:afterAutospacing="0"/>
        <w:rPr>
          <w:rFonts w:ascii="Arial" w:hAnsi="Arial" w:cs="Arial"/>
          <w:sz w:val="18"/>
          <w:szCs w:val="18"/>
        </w:rPr>
      </w:pPr>
      <w:hyperlink r:id="rId5" w:tgtFrame="_blank" w:history="1">
        <w:r w:rsidRPr="00E25D89">
          <w:rPr>
            <w:rStyle w:val="Hyperlink"/>
            <w:rFonts w:ascii="Arial" w:hAnsi="Arial" w:cs="Arial"/>
            <w:sz w:val="18"/>
            <w:szCs w:val="18"/>
          </w:rPr>
          <w:t>bitwiseinvestments.com</w:t>
        </w:r>
      </w:hyperlink>
    </w:p>
    <w:p w14:paraId="589823FD" w14:textId="77777777" w:rsidR="002D0ECD" w:rsidRPr="00E25D89" w:rsidRDefault="002D0ECD" w:rsidP="002D0ECD">
      <w:pPr>
        <w:pStyle w:val="NormalWeb"/>
        <w:spacing w:before="0" w:beforeAutospacing="0" w:after="0" w:afterAutospacing="0"/>
        <w:rPr>
          <w:rFonts w:ascii="Arial" w:hAnsi="Arial" w:cs="Arial"/>
          <w:sz w:val="18"/>
          <w:szCs w:val="18"/>
        </w:rPr>
      </w:pPr>
      <w:r w:rsidRPr="00E25D89">
        <w:rPr>
          <w:rFonts w:ascii="Arial" w:hAnsi="Arial" w:cs="Arial"/>
          <w:color w:val="575757"/>
          <w:sz w:val="18"/>
          <w:szCs w:val="18"/>
        </w:rPr>
        <w:t>400 Montgomery Street, Suite 600</w:t>
      </w:r>
    </w:p>
    <w:p w14:paraId="2A44070D" w14:textId="5FA977D3" w:rsidR="002D0ECD" w:rsidRPr="00E25D89" w:rsidRDefault="002D0ECD" w:rsidP="002D0ECD">
      <w:pPr>
        <w:rPr>
          <w:rFonts w:ascii="Arial" w:hAnsi="Arial" w:cs="Arial"/>
          <w:color w:val="575757"/>
          <w:sz w:val="18"/>
          <w:szCs w:val="18"/>
        </w:rPr>
      </w:pPr>
      <w:r w:rsidRPr="00E25D89">
        <w:rPr>
          <w:rFonts w:ascii="Arial" w:hAnsi="Arial" w:cs="Arial"/>
          <w:color w:val="575757"/>
          <w:sz w:val="18"/>
          <w:szCs w:val="18"/>
        </w:rPr>
        <w:t>San Francisco, CA 94104</w:t>
      </w:r>
    </w:p>
    <w:p w14:paraId="1A0B8BE4" w14:textId="77777777" w:rsidR="002D0ECD" w:rsidRPr="00E25D89" w:rsidRDefault="002D0ECD" w:rsidP="002D0ECD">
      <w:pPr>
        <w:rPr>
          <w:rFonts w:ascii="Arial" w:hAnsi="Arial" w:cs="Arial"/>
          <w:color w:val="575757"/>
          <w:sz w:val="18"/>
          <w:szCs w:val="18"/>
        </w:rPr>
      </w:pPr>
    </w:p>
    <w:sectPr w:rsidR="002D0ECD" w:rsidRPr="00E25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CD"/>
    <w:rsid w:val="002D0ECD"/>
    <w:rsid w:val="003077C9"/>
    <w:rsid w:val="0057418D"/>
    <w:rsid w:val="005C3C34"/>
    <w:rsid w:val="00A54112"/>
    <w:rsid w:val="00B37E1B"/>
    <w:rsid w:val="00D46602"/>
    <w:rsid w:val="00D92512"/>
    <w:rsid w:val="00DC22EE"/>
    <w:rsid w:val="00E2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2A2C"/>
  <w15:chartTrackingRefBased/>
  <w15:docId w15:val="{F0CA6C48-2DD0-4CFA-8208-4133B2D7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C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54112"/>
    <w:pPr>
      <w:framePr w:w="7920" w:h="1980" w:hRule="exact" w:hSpace="180" w:wrap="auto" w:hAnchor="page" w:xAlign="center" w:yAlign="bottom"/>
      <w:ind w:left="2880"/>
    </w:pPr>
    <w:rPr>
      <w:rFonts w:ascii="Times New Roman" w:eastAsiaTheme="majorEastAsia" w:hAnsi="Times New Roman" w:cstheme="majorBidi"/>
      <w:kern w:val="2"/>
      <w:sz w:val="24"/>
      <w:szCs w:val="24"/>
      <w14:ligatures w14:val="standardContextual"/>
    </w:rPr>
  </w:style>
  <w:style w:type="character" w:styleId="Hyperlink">
    <w:name w:val="Hyperlink"/>
    <w:basedOn w:val="DefaultParagraphFont"/>
    <w:uiPriority w:val="99"/>
    <w:semiHidden/>
    <w:unhideWhenUsed/>
    <w:rsid w:val="002D0ECD"/>
    <w:rPr>
      <w:color w:val="0000FF"/>
      <w:u w:val="single"/>
    </w:rPr>
  </w:style>
  <w:style w:type="paragraph" w:styleId="NormalWeb">
    <w:name w:val="Normal (Web)"/>
    <w:basedOn w:val="Normal"/>
    <w:uiPriority w:val="99"/>
    <w:semiHidden/>
    <w:unhideWhenUsed/>
    <w:rsid w:val="002D0E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81302">
      <w:bodyDiv w:val="1"/>
      <w:marLeft w:val="0"/>
      <w:marRight w:val="0"/>
      <w:marTop w:val="0"/>
      <w:marBottom w:val="0"/>
      <w:divBdr>
        <w:top w:val="none" w:sz="0" w:space="0" w:color="auto"/>
        <w:left w:val="none" w:sz="0" w:space="0" w:color="auto"/>
        <w:bottom w:val="none" w:sz="0" w:space="0" w:color="auto"/>
        <w:right w:val="none" w:sz="0" w:space="0" w:color="auto"/>
      </w:divBdr>
    </w:div>
    <w:div w:id="19187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wiseinvestments.com" TargetMode="External"/><Relationship Id="rId4" Type="http://schemas.openxmlformats.org/officeDocument/2006/relationships/hyperlink" Target="mailto:al@bitwiseinves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986</Characters>
  <Application>Microsoft Office Word</Application>
  <DocSecurity>0</DocSecurity>
  <Lines>17</Lines>
  <Paragraphs>20</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Anthony</dc:creator>
  <cp:keywords/>
  <dc:description/>
  <cp:lastModifiedBy>Vivi Anthony</cp:lastModifiedBy>
  <cp:revision>5</cp:revision>
  <dcterms:created xsi:type="dcterms:W3CDTF">2023-05-04T18:33:00Z</dcterms:created>
  <dcterms:modified xsi:type="dcterms:W3CDTF">2023-05-04T18:42:00Z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e5bc902e-98b2-4c88-932d-1b23d534de77</vt:lpwstr>
  </property>
</Properties>
</file>